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E" w:rsidRDefault="000A7E18">
      <w:pPr>
        <w:snapToGrid w:val="0"/>
        <w:spacing w:line="288" w:lineRule="auto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绍兴市中心血站无偿献血移动互联网社会化平台服务项目</w:t>
      </w: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招标公告</w:t>
      </w:r>
    </w:p>
    <w:p w:rsidR="000C480E" w:rsidRDefault="000A7E18">
      <w:pPr>
        <w:spacing w:line="288" w:lineRule="auto"/>
        <w:ind w:firstLineChars="200"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</w:rPr>
        <w:t xml:space="preserve"> </w:t>
      </w: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管理有限公司受</w:t>
      </w:r>
      <w:r>
        <w:rPr>
          <w:rFonts w:ascii="仿宋" w:eastAsia="仿宋" w:hAnsi="仿宋" w:cs="仿宋" w:hint="eastAsia"/>
          <w:sz w:val="24"/>
        </w:rPr>
        <w:t>绍兴市中心血站</w:t>
      </w:r>
      <w:r>
        <w:rPr>
          <w:rFonts w:ascii="仿宋" w:eastAsia="仿宋" w:hAnsi="仿宋" w:cs="仿宋" w:hint="eastAsia"/>
          <w:sz w:val="24"/>
        </w:rPr>
        <w:t>的委托，就下列项目进行公开招标，特邀请国内合格的投标人前来投标，现将有关事项公告如下：</w:t>
      </w:r>
    </w:p>
    <w:p w:rsidR="000C480E" w:rsidRDefault="000A7E18">
      <w:pPr>
        <w:numPr>
          <w:ilvl w:val="0"/>
          <w:numId w:val="2"/>
        </w:numPr>
        <w:spacing w:line="288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项目编号：</w:t>
      </w:r>
      <w:r>
        <w:rPr>
          <w:rFonts w:ascii="仿宋" w:eastAsia="仿宋" w:hAnsi="仿宋" w:cs="仿宋" w:hint="eastAsia"/>
          <w:b/>
          <w:bCs/>
          <w:sz w:val="24"/>
        </w:rPr>
        <w:t>YH2023-04052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二、项目名称及数量（详见招标文件）：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07"/>
        <w:gridCol w:w="2250"/>
        <w:gridCol w:w="2265"/>
      </w:tblGrid>
      <w:tr w:rsidR="000C480E">
        <w:trPr>
          <w:trHeight w:val="10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标项</w:t>
            </w:r>
            <w:proofErr w:type="gram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标段名称及数量</w:t>
            </w:r>
          </w:p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（详见招标文件）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_GB2312" w:eastAsia="仿宋_GB2312" w:hAnsi="新宋体" w:cs="Arial" w:hint="eastAsia"/>
                <w:b/>
                <w:bCs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投标保证金</w:t>
            </w:r>
          </w:p>
          <w:p w:rsidR="000C480E" w:rsidRDefault="000A7E1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（单位：人民币元）</w:t>
            </w:r>
          </w:p>
        </w:tc>
      </w:tr>
      <w:tr w:rsidR="000C480E">
        <w:trPr>
          <w:trHeight w:val="5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01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无偿献血移动互联网社会化平台服务项目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￥</w:t>
            </w: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新宋体" w:cs="Arial" w:hint="eastAsia"/>
                <w:color w:val="000000"/>
                <w:sz w:val="24"/>
              </w:rPr>
              <w:t>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0E" w:rsidRDefault="000A7E18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¥0</w:t>
            </w:r>
          </w:p>
        </w:tc>
      </w:tr>
    </w:tbl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三、供应商的资格要求：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符合政府采购法第二十二条</w:t>
      </w:r>
      <w:proofErr w:type="gramStart"/>
      <w:r>
        <w:rPr>
          <w:rFonts w:ascii="仿宋" w:eastAsia="仿宋" w:hAnsi="仿宋" w:cs="仿宋" w:hint="eastAsia"/>
          <w:sz w:val="24"/>
        </w:rPr>
        <w:t>之供应</w:t>
      </w:r>
      <w:proofErr w:type="gramEnd"/>
      <w:r>
        <w:rPr>
          <w:rFonts w:ascii="仿宋" w:eastAsia="仿宋" w:hAnsi="仿宋" w:cs="仿宋" w:hint="eastAsia"/>
          <w:sz w:val="24"/>
        </w:rPr>
        <w:t>商资格规定；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落实政府采购政策需满足的资格要求：</w:t>
      </w:r>
      <w:r>
        <w:rPr>
          <w:rFonts w:ascii="仿宋" w:eastAsia="仿宋" w:hAnsi="仿宋" w:cs="仿宋" w:hint="eastAsia"/>
          <w:kern w:val="0"/>
          <w:sz w:val="24"/>
          <w:u w:val="single"/>
        </w:rPr>
        <w:t>服务全部由符合政策要求的中小企业承接，提供中小企业声明函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本项目不接受联合体参与投标。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四、资格审查方式：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资格后审。</w:t>
      </w:r>
    </w:p>
    <w:p w:rsidR="000C480E" w:rsidRDefault="000A7E18">
      <w:pPr>
        <w:spacing w:line="288" w:lineRule="auto"/>
        <w:ind w:firstLine="48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五、获取招标文件：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报名时间：</w:t>
      </w:r>
      <w:r>
        <w:rPr>
          <w:rFonts w:ascii="仿宋" w:eastAsia="仿宋" w:hAnsi="仿宋" w:cs="仿宋" w:hint="eastAsia"/>
          <w:sz w:val="24"/>
          <w:u w:val="single"/>
        </w:rPr>
        <w:t>202</w:t>
      </w:r>
      <w:r>
        <w:rPr>
          <w:rFonts w:ascii="仿宋" w:eastAsia="仿宋" w:hAnsi="仿宋" w:cs="仿宋" w:hint="eastAsia"/>
          <w:sz w:val="24"/>
          <w:u w:val="single"/>
        </w:rPr>
        <w:t>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4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26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日至</w:t>
      </w:r>
      <w:r>
        <w:rPr>
          <w:rFonts w:ascii="仿宋" w:eastAsia="仿宋" w:hAnsi="仿宋" w:cs="仿宋" w:hint="eastAsia"/>
          <w:sz w:val="24"/>
          <w:u w:val="single"/>
        </w:rPr>
        <w:t>202</w:t>
      </w:r>
      <w:r>
        <w:rPr>
          <w:rFonts w:ascii="仿宋" w:eastAsia="仿宋" w:hAnsi="仿宋" w:cs="仿宋" w:hint="eastAsia"/>
          <w:sz w:val="24"/>
          <w:u w:val="single"/>
        </w:rPr>
        <w:t>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6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日（上午</w:t>
      </w:r>
      <w:r>
        <w:rPr>
          <w:rFonts w:ascii="仿宋" w:eastAsia="仿宋" w:hAnsi="仿宋" w:cs="仿宋" w:hint="eastAsia"/>
          <w:sz w:val="24"/>
        </w:rPr>
        <w:t>8:30-11:30</w:t>
      </w:r>
      <w:r>
        <w:rPr>
          <w:rFonts w:ascii="仿宋" w:eastAsia="仿宋" w:hAnsi="仿宋" w:cs="仿宋" w:hint="eastAsia"/>
          <w:sz w:val="24"/>
        </w:rPr>
        <w:t>下午</w:t>
      </w:r>
      <w:r>
        <w:rPr>
          <w:rFonts w:ascii="仿宋" w:eastAsia="仿宋" w:hAnsi="仿宋" w:cs="仿宋" w:hint="eastAsia"/>
          <w:sz w:val="24"/>
        </w:rPr>
        <w:t>14:00-17:00</w:t>
      </w:r>
      <w:r>
        <w:rPr>
          <w:rFonts w:ascii="仿宋" w:eastAsia="仿宋" w:hAnsi="仿宋" w:cs="仿宋" w:hint="eastAsia"/>
          <w:sz w:val="24"/>
        </w:rPr>
        <w:t>），地址：耀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管理有限公司绍兴</w:t>
      </w:r>
      <w:proofErr w:type="gramStart"/>
      <w:r>
        <w:rPr>
          <w:rFonts w:ascii="仿宋" w:eastAsia="仿宋" w:hAnsi="仿宋" w:cs="仿宋" w:hint="eastAsia"/>
          <w:sz w:val="24"/>
        </w:rPr>
        <w:t>迪</w:t>
      </w:r>
      <w:proofErr w:type="gramEnd"/>
      <w:r>
        <w:rPr>
          <w:rFonts w:ascii="仿宋" w:eastAsia="仿宋" w:hAnsi="仿宋" w:cs="仿宋" w:hint="eastAsia"/>
          <w:sz w:val="24"/>
        </w:rPr>
        <w:t>荡分公司（</w:t>
      </w:r>
      <w:r>
        <w:rPr>
          <w:rFonts w:ascii="仿宋" w:eastAsia="仿宋" w:hAnsi="仿宋" w:cs="仿宋" w:hint="eastAsia"/>
          <w:bCs/>
          <w:sz w:val="24"/>
        </w:rPr>
        <w:t>绍兴市越城区阳明北路</w:t>
      </w:r>
      <w:r>
        <w:rPr>
          <w:rFonts w:ascii="仿宋" w:eastAsia="仿宋" w:hAnsi="仿宋" w:cs="仿宋" w:hint="eastAsia"/>
          <w:bCs/>
          <w:sz w:val="24"/>
        </w:rPr>
        <w:t>80</w:t>
      </w:r>
      <w:r>
        <w:rPr>
          <w:rFonts w:ascii="仿宋" w:eastAsia="仿宋" w:hAnsi="仿宋" w:cs="仿宋" w:hint="eastAsia"/>
          <w:bCs/>
          <w:sz w:val="24"/>
        </w:rPr>
        <w:t>号滨江大厦</w:t>
      </w:r>
      <w:r>
        <w:rPr>
          <w:rFonts w:ascii="仿宋" w:eastAsia="仿宋" w:hAnsi="仿宋" w:cs="仿宋" w:hint="eastAsia"/>
          <w:bCs/>
          <w:sz w:val="24"/>
        </w:rPr>
        <w:t>C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309</w:t>
      </w:r>
      <w:r>
        <w:rPr>
          <w:rFonts w:ascii="仿宋" w:eastAsia="仿宋" w:hAnsi="仿宋" w:cs="仿宋" w:hint="eastAsia"/>
          <w:bCs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）。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招标文件在报名时提供电子文件，不再提供纸质文件。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报名时需提供以下资料，复印件需加盖单位公章（红）：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）企业营业执照副本复印件；</w:t>
      </w:r>
    </w:p>
    <w:p w:rsidR="000C480E" w:rsidRDefault="000A7E18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）法人代表授权委托书和报名者身份证复印件。</w:t>
      </w:r>
    </w:p>
    <w:p w:rsidR="000C480E" w:rsidRDefault="000A7E18">
      <w:pPr>
        <w:pStyle w:val="a3"/>
        <w:rPr>
          <w:rFonts w:eastAsia="仿宋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六、投标截止时间及地点：</w:t>
      </w:r>
      <w:r>
        <w:rPr>
          <w:rFonts w:ascii="仿宋" w:eastAsia="仿宋" w:hAnsi="仿宋" w:cs="仿宋" w:hint="eastAsia"/>
          <w:sz w:val="24"/>
        </w:rPr>
        <w:t>投标人应于</w:t>
      </w:r>
      <w:r>
        <w:rPr>
          <w:rFonts w:ascii="仿宋" w:eastAsia="仿宋" w:hAnsi="仿宋" w:cs="仿宋" w:hint="eastAsia"/>
          <w:sz w:val="24"/>
          <w:u w:val="single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14</w:t>
      </w:r>
      <w:r>
        <w:rPr>
          <w:rFonts w:ascii="仿宋" w:eastAsia="仿宋" w:hAnsi="仿宋" w:cs="仿宋" w:hint="eastAsia"/>
          <w:sz w:val="24"/>
          <w:u w:val="single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>30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时</w:t>
      </w:r>
      <w:proofErr w:type="gramStart"/>
      <w:r>
        <w:rPr>
          <w:rFonts w:ascii="仿宋" w:eastAsia="仿宋" w:hAnsi="仿宋" w:cs="仿宋" w:hint="eastAsia"/>
          <w:sz w:val="24"/>
        </w:rPr>
        <w:t>整以前</w:t>
      </w:r>
      <w:proofErr w:type="gramEnd"/>
      <w:r>
        <w:rPr>
          <w:rFonts w:ascii="仿宋" w:eastAsia="仿宋" w:hAnsi="仿宋" w:cs="仿宋" w:hint="eastAsia"/>
          <w:sz w:val="24"/>
        </w:rPr>
        <w:t>将投标文件密封送交</w:t>
      </w:r>
      <w:r>
        <w:rPr>
          <w:rFonts w:ascii="仿宋" w:eastAsia="仿宋" w:hAnsi="仿宋" w:cs="仿宋" w:hint="eastAsia"/>
          <w:sz w:val="24"/>
        </w:rPr>
        <w:t>绍兴市中心血站（绍兴市越城区世纪东街</w:t>
      </w:r>
      <w:r>
        <w:rPr>
          <w:rFonts w:ascii="仿宋" w:eastAsia="仿宋" w:hAnsi="仿宋" w:cs="仿宋" w:hint="eastAsia"/>
          <w:sz w:val="24"/>
        </w:rPr>
        <w:t>276</w:t>
      </w:r>
      <w:r>
        <w:rPr>
          <w:rFonts w:ascii="仿宋" w:eastAsia="仿宋" w:hAnsi="仿宋" w:cs="仿宋" w:hint="eastAsia"/>
          <w:sz w:val="24"/>
        </w:rPr>
        <w:t>号）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楼会议室</w:t>
      </w:r>
      <w:r>
        <w:rPr>
          <w:rFonts w:ascii="仿宋" w:eastAsia="仿宋" w:hAnsi="仿宋" w:cs="仿宋" w:hint="eastAsia"/>
          <w:sz w:val="24"/>
        </w:rPr>
        <w:t>，逾期送达作无效投标处理。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七、开标时间及地点：</w:t>
      </w:r>
      <w:r>
        <w:rPr>
          <w:rFonts w:ascii="仿宋" w:eastAsia="仿宋" w:hAnsi="仿宋" w:cs="仿宋" w:hint="eastAsia"/>
          <w:sz w:val="24"/>
          <w:u w:val="single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>14</w:t>
      </w:r>
      <w:r>
        <w:rPr>
          <w:rFonts w:ascii="仿宋" w:eastAsia="仿宋" w:hAnsi="仿宋" w:cs="仿宋" w:hint="eastAsia"/>
          <w:sz w:val="24"/>
          <w:u w:val="single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>30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>时在</w:t>
      </w:r>
      <w:r>
        <w:rPr>
          <w:rFonts w:ascii="仿宋" w:eastAsia="仿宋" w:hAnsi="仿宋" w:cs="仿宋" w:hint="eastAsia"/>
          <w:sz w:val="24"/>
        </w:rPr>
        <w:t>绍兴市中心血站（绍兴市越城区世纪东街</w:t>
      </w:r>
      <w:r>
        <w:rPr>
          <w:rFonts w:ascii="仿宋" w:eastAsia="仿宋" w:hAnsi="仿宋" w:cs="仿宋" w:hint="eastAsia"/>
          <w:sz w:val="24"/>
        </w:rPr>
        <w:t>276</w:t>
      </w:r>
      <w:r>
        <w:rPr>
          <w:rFonts w:ascii="仿宋" w:eastAsia="仿宋" w:hAnsi="仿宋" w:cs="仿宋" w:hint="eastAsia"/>
          <w:sz w:val="24"/>
        </w:rPr>
        <w:t>号）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楼会议室</w:t>
      </w:r>
      <w:r>
        <w:rPr>
          <w:rFonts w:ascii="仿宋" w:eastAsia="仿宋" w:hAnsi="仿宋" w:cs="仿宋" w:hint="eastAsia"/>
          <w:sz w:val="24"/>
        </w:rPr>
        <w:t>开标。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八、投标与开标注意事项：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本项目投标与开标采用以下方式：</w:t>
      </w:r>
    </w:p>
    <w:p w:rsidR="000C480E" w:rsidRDefault="000A7E18">
      <w:pPr>
        <w:spacing w:line="288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本项目投标文件允许投标单位通过邮寄快递方式送达（建议采用</w:t>
      </w:r>
      <w:r>
        <w:rPr>
          <w:rFonts w:ascii="仿宋" w:eastAsia="仿宋" w:hAnsi="仿宋" w:cs="仿宋" w:hint="eastAsia"/>
          <w:bCs/>
          <w:sz w:val="24"/>
        </w:rPr>
        <w:t>EMS</w:t>
      </w:r>
      <w:r>
        <w:rPr>
          <w:rFonts w:ascii="仿宋" w:eastAsia="仿宋" w:hAnsi="仿宋" w:cs="仿宋" w:hint="eastAsia"/>
          <w:bCs/>
          <w:sz w:val="24"/>
        </w:rPr>
        <w:t>、顺丰快递。邮寄送达地址：绍兴市越城区阳明北路</w:t>
      </w:r>
      <w:r>
        <w:rPr>
          <w:rFonts w:ascii="仿宋" w:eastAsia="仿宋" w:hAnsi="仿宋" w:cs="仿宋" w:hint="eastAsia"/>
          <w:bCs/>
          <w:sz w:val="24"/>
        </w:rPr>
        <w:t>80</w:t>
      </w:r>
      <w:r>
        <w:rPr>
          <w:rFonts w:ascii="仿宋" w:eastAsia="仿宋" w:hAnsi="仿宋" w:cs="仿宋" w:hint="eastAsia"/>
          <w:bCs/>
          <w:sz w:val="24"/>
        </w:rPr>
        <w:t>号滨江大厦</w:t>
      </w:r>
      <w:r>
        <w:rPr>
          <w:rFonts w:ascii="仿宋" w:eastAsia="仿宋" w:hAnsi="仿宋" w:cs="仿宋" w:hint="eastAsia"/>
          <w:bCs/>
          <w:sz w:val="24"/>
        </w:rPr>
        <w:t>C</w:t>
      </w:r>
      <w:r>
        <w:rPr>
          <w:rFonts w:ascii="仿宋" w:eastAsia="仿宋" w:hAnsi="仿宋" w:cs="仿宋" w:hint="eastAsia"/>
          <w:bCs/>
          <w:sz w:val="24"/>
        </w:rPr>
        <w:t>楼</w:t>
      </w:r>
      <w:r>
        <w:rPr>
          <w:rFonts w:ascii="仿宋" w:eastAsia="仿宋" w:hAnsi="仿宋" w:cs="仿宋" w:hint="eastAsia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楼（耀</w:t>
      </w:r>
      <w:proofErr w:type="gramStart"/>
      <w:r>
        <w:rPr>
          <w:rFonts w:ascii="仿宋" w:eastAsia="仿宋" w:hAnsi="仿宋" w:cs="仿宋" w:hint="eastAsia"/>
          <w:bCs/>
          <w:sz w:val="24"/>
        </w:rPr>
        <w:t>华</w:t>
      </w:r>
      <w:r>
        <w:rPr>
          <w:rFonts w:ascii="仿宋" w:eastAsia="仿宋" w:hAnsi="仿宋" w:cs="仿宋" w:hint="eastAsia"/>
          <w:bCs/>
          <w:sz w:val="24"/>
        </w:rPr>
        <w:lastRenderedPageBreak/>
        <w:t>建设</w:t>
      </w:r>
      <w:proofErr w:type="gramEnd"/>
      <w:r>
        <w:rPr>
          <w:rFonts w:ascii="仿宋" w:eastAsia="仿宋" w:hAnsi="仿宋" w:cs="仿宋" w:hint="eastAsia"/>
          <w:bCs/>
          <w:sz w:val="24"/>
        </w:rPr>
        <w:t>管理有限公司），接收人：凌静，联系方式：</w:t>
      </w:r>
      <w:r>
        <w:rPr>
          <w:rFonts w:ascii="仿宋" w:eastAsia="仿宋" w:hAnsi="仿宋" w:cs="仿宋" w:hint="eastAsia"/>
          <w:bCs/>
          <w:sz w:val="24"/>
        </w:rPr>
        <w:t>15257598644</w:t>
      </w:r>
      <w:r>
        <w:rPr>
          <w:rFonts w:ascii="仿宋" w:eastAsia="仿宋" w:hAnsi="仿宋" w:cs="仿宋" w:hint="eastAsia"/>
          <w:bCs/>
          <w:sz w:val="24"/>
        </w:rPr>
        <w:t>。快递寄出后，请将快递底单照片发送邮件至</w:t>
      </w:r>
      <w:r>
        <w:rPr>
          <w:rFonts w:ascii="仿宋" w:eastAsia="仿宋" w:hAnsi="仿宋" w:cs="仿宋" w:hint="eastAsia"/>
          <w:bCs/>
          <w:sz w:val="24"/>
        </w:rPr>
        <w:t>869783475@qq.com</w:t>
      </w:r>
      <w:r>
        <w:rPr>
          <w:rFonts w:ascii="仿宋" w:eastAsia="仿宋" w:hAnsi="仿宋" w:cs="仿宋" w:hint="eastAsia"/>
          <w:bCs/>
          <w:sz w:val="24"/>
        </w:rPr>
        <w:t>，邮件名称为公司名字</w:t>
      </w:r>
      <w:r>
        <w:rPr>
          <w:rFonts w:ascii="仿宋" w:eastAsia="仿宋" w:hAnsi="仿宋" w:cs="仿宋" w:hint="eastAsia"/>
          <w:bCs/>
          <w:sz w:val="24"/>
        </w:rPr>
        <w:t>+</w:t>
      </w:r>
      <w:r>
        <w:rPr>
          <w:rFonts w:ascii="仿宋" w:eastAsia="仿宋" w:hAnsi="仿宋" w:cs="仿宋" w:hint="eastAsia"/>
          <w:bCs/>
          <w:sz w:val="24"/>
        </w:rPr>
        <w:t>联系人姓名</w:t>
      </w:r>
      <w:r>
        <w:rPr>
          <w:rFonts w:ascii="仿宋" w:eastAsia="仿宋" w:hAnsi="仿宋" w:cs="仿宋" w:hint="eastAsia"/>
          <w:bCs/>
          <w:sz w:val="24"/>
        </w:rPr>
        <w:t>+</w:t>
      </w:r>
      <w:r>
        <w:rPr>
          <w:rFonts w:ascii="仿宋" w:eastAsia="仿宋" w:hAnsi="仿宋" w:cs="仿宋" w:hint="eastAsia"/>
          <w:bCs/>
          <w:sz w:val="24"/>
        </w:rPr>
        <w:t>手机号，以便及时查收）。同时请充分考虑快递时间，确保在投标截止时间前送达。投标文件递交的时间以签收时间为准，除邮寄外包装外，投标文件仍需要按招标文件要求封包，但在邮寄过程中发生的包封缺损或保管过程中发</w:t>
      </w:r>
      <w:r>
        <w:rPr>
          <w:rFonts w:ascii="仿宋" w:eastAsia="仿宋" w:hAnsi="仿宋" w:cs="仿宋" w:hint="eastAsia"/>
          <w:bCs/>
          <w:sz w:val="24"/>
        </w:rPr>
        <w:t>生的一切事宜均由投标人自行承担。</w:t>
      </w:r>
    </w:p>
    <w:p w:rsidR="000C480E" w:rsidRDefault="000A7E18">
      <w:pPr>
        <w:spacing w:line="288" w:lineRule="auto"/>
        <w:ind w:firstLineChars="225" w:firstLine="540"/>
        <w:rPr>
          <w:rFonts w:ascii="仿宋" w:eastAsia="仿宋" w:hAnsi="仿宋" w:cs="仿宋"/>
          <w:bCs/>
          <w:sz w:val="24"/>
          <w:u w:val="single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投标人的法定代表人或授权代表等均可不参加开标会议。若投标人法定代表人或授权代表不在现场参加开标会议的，取消开标现场的书面签字确认等有关操作要求，投标人需向招标代理机构工作人员告知其联系方式，以备询标等事宜。</w:t>
      </w:r>
    </w:p>
    <w:p w:rsidR="000C480E" w:rsidRDefault="000A7E18">
      <w:pPr>
        <w:spacing w:line="288" w:lineRule="auto"/>
        <w:ind w:firstLineChars="225" w:firstLine="5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本项目招标文件内对开标现场原件核验不作要求，招标人有权在标后对中标候选人进行原件核验。投标人对所提供的全部资料的真实性承担法律责任，</w:t>
      </w:r>
      <w:proofErr w:type="gramStart"/>
      <w:r>
        <w:rPr>
          <w:rFonts w:ascii="仿宋" w:eastAsia="仿宋" w:hAnsi="仿宋" w:cs="仿宋" w:hint="eastAsia"/>
          <w:sz w:val="24"/>
        </w:rPr>
        <w:t>如标后</w:t>
      </w:r>
      <w:proofErr w:type="gramEnd"/>
      <w:r>
        <w:rPr>
          <w:rFonts w:ascii="仿宋" w:eastAsia="仿宋" w:hAnsi="仿宋" w:cs="仿宋" w:hint="eastAsia"/>
          <w:sz w:val="24"/>
        </w:rPr>
        <w:t>无法提供投标文件中复印件的相应原件的：（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）招标人有权拒绝与中标方签订合同，并追究其缔约过失责任；（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）违法违规的报监管部门</w:t>
      </w:r>
      <w:r>
        <w:rPr>
          <w:rFonts w:ascii="仿宋" w:eastAsia="仿宋" w:hAnsi="仿宋" w:cs="仿宋" w:hint="eastAsia"/>
          <w:sz w:val="24"/>
        </w:rPr>
        <w:t>查处；构成犯罪的依法追究刑事责任。</w:t>
      </w:r>
    </w:p>
    <w:p w:rsidR="000C480E" w:rsidRDefault="000A7E18">
      <w:pPr>
        <w:spacing w:line="288" w:lineRule="auto"/>
        <w:ind w:firstLineChars="200" w:firstLine="48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十、联系方式：</w:t>
      </w:r>
    </w:p>
    <w:p w:rsidR="000C480E" w:rsidRDefault="000A7E18">
      <w:pPr>
        <w:spacing w:line="288" w:lineRule="auto"/>
        <w:ind w:firstLineChars="196" w:firstLine="47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</w:t>
      </w:r>
      <w:r>
        <w:rPr>
          <w:rFonts w:ascii="仿宋" w:eastAsia="仿宋" w:hAnsi="仿宋" w:cs="仿宋" w:hint="eastAsia"/>
          <w:sz w:val="24"/>
        </w:rPr>
        <w:t xml:space="preserve">                          </w:t>
      </w:r>
      <w:proofErr w:type="gramStart"/>
      <w:r>
        <w:rPr>
          <w:rFonts w:ascii="仿宋" w:eastAsia="仿宋" w:hAnsi="仿宋" w:cs="仿宋" w:hint="eastAsia"/>
          <w:sz w:val="24"/>
        </w:rPr>
        <w:t>凌</w:t>
      </w:r>
      <w:proofErr w:type="gramEnd"/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静</w:t>
      </w:r>
      <w:r>
        <w:rPr>
          <w:rFonts w:ascii="仿宋" w:eastAsia="仿宋" w:hAnsi="仿宋" w:cs="仿宋" w:hint="eastAsia"/>
          <w:sz w:val="24"/>
        </w:rPr>
        <w:t xml:space="preserve">   0575-88776697</w:t>
      </w:r>
    </w:p>
    <w:p w:rsidR="000C480E" w:rsidRDefault="000A7E18">
      <w:pPr>
        <w:spacing w:line="288" w:lineRule="auto"/>
        <w:ind w:firstLineChars="196" w:firstLine="47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绍兴市中心血站</w:t>
      </w:r>
      <w:r>
        <w:rPr>
          <w:rFonts w:ascii="仿宋" w:eastAsia="仿宋" w:hAnsi="仿宋" w:cs="仿宋" w:hint="eastAsia"/>
          <w:sz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 xml:space="preserve">         </w:t>
      </w:r>
      <w:proofErr w:type="gramStart"/>
      <w:r>
        <w:rPr>
          <w:rFonts w:ascii="仿宋" w:eastAsia="仿宋" w:hAnsi="仿宋" w:cs="仿宋" w:hint="eastAsia"/>
          <w:sz w:val="24"/>
        </w:rPr>
        <w:t>单华齐</w:t>
      </w:r>
      <w:proofErr w:type="gramEnd"/>
      <w:r>
        <w:rPr>
          <w:rFonts w:ascii="仿宋" w:eastAsia="仿宋" w:hAnsi="仿宋" w:cs="仿宋" w:hint="eastAsia"/>
          <w:sz w:val="24"/>
        </w:rPr>
        <w:t xml:space="preserve">   0575-88137015</w:t>
      </w:r>
    </w:p>
    <w:p w:rsidR="000C480E" w:rsidRDefault="000C480E">
      <w:pPr>
        <w:spacing w:line="288" w:lineRule="auto"/>
        <w:jc w:val="right"/>
        <w:rPr>
          <w:rFonts w:ascii="仿宋" w:eastAsia="仿宋" w:hAnsi="仿宋" w:cs="仿宋"/>
          <w:sz w:val="24"/>
        </w:rPr>
      </w:pPr>
    </w:p>
    <w:p w:rsidR="000C480E" w:rsidRDefault="000A7E18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绍兴市中心血站</w:t>
      </w:r>
    </w:p>
    <w:p w:rsidR="000C480E" w:rsidRDefault="000A7E18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耀</w:t>
      </w:r>
      <w:proofErr w:type="gramStart"/>
      <w:r>
        <w:rPr>
          <w:rFonts w:ascii="仿宋" w:eastAsia="仿宋" w:hAnsi="仿宋" w:cs="仿宋" w:hint="eastAsia"/>
          <w:sz w:val="24"/>
        </w:rPr>
        <w:t>华建设</w:t>
      </w:r>
      <w:proofErr w:type="gramEnd"/>
      <w:r>
        <w:rPr>
          <w:rFonts w:ascii="仿宋" w:eastAsia="仿宋" w:hAnsi="仿宋" w:cs="仿宋" w:hint="eastAsia"/>
          <w:sz w:val="24"/>
        </w:rPr>
        <w:t>管理有限公司</w:t>
      </w:r>
    </w:p>
    <w:p w:rsidR="000C480E" w:rsidRDefault="000A7E18">
      <w:pPr>
        <w:spacing w:line="288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2023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26</w:t>
      </w:r>
      <w:r>
        <w:rPr>
          <w:rFonts w:ascii="仿宋" w:eastAsia="仿宋" w:hAnsi="仿宋" w:cs="仿宋" w:hint="eastAsia"/>
          <w:sz w:val="24"/>
        </w:rPr>
        <w:t>日</w:t>
      </w:r>
    </w:p>
    <w:p w:rsidR="000C480E" w:rsidRDefault="000C480E">
      <w:pPr>
        <w:rPr>
          <w:rFonts w:ascii="仿宋" w:eastAsia="仿宋" w:hAnsi="仿宋" w:cs="仿宋"/>
          <w:b/>
          <w:color w:val="000000"/>
          <w:sz w:val="36"/>
          <w:szCs w:val="36"/>
        </w:rPr>
      </w:pPr>
    </w:p>
    <w:p w:rsidR="000C480E" w:rsidRDefault="000C480E"/>
    <w:sectPr w:rsidR="000C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18" w:rsidRDefault="000A7E18" w:rsidP="00C2055F">
      <w:r>
        <w:separator/>
      </w:r>
    </w:p>
  </w:endnote>
  <w:endnote w:type="continuationSeparator" w:id="0">
    <w:p w:rsidR="000A7E18" w:rsidRDefault="000A7E18" w:rsidP="00C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18" w:rsidRDefault="000A7E18" w:rsidP="00C2055F">
      <w:r>
        <w:separator/>
      </w:r>
    </w:p>
  </w:footnote>
  <w:footnote w:type="continuationSeparator" w:id="0">
    <w:p w:rsidR="000A7E18" w:rsidRDefault="000A7E18" w:rsidP="00C2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454"/>
    <w:multiLevelType w:val="singleLevel"/>
    <w:tmpl w:val="34403454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5CB017FC"/>
    <w:multiLevelType w:val="multilevel"/>
    <w:tmpl w:val="5CB017FC"/>
    <w:lvl w:ilvl="0">
      <w:start w:val="1"/>
      <w:numFmt w:val="decimal"/>
      <w:pStyle w:val="1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mNjN2Y0NDZjYTFlM2U5Yzg3YTQxM2ZlMjRjMzMifQ=="/>
  </w:docVars>
  <w:rsids>
    <w:rsidRoot w:val="77501B4E"/>
    <w:rsid w:val="000A7E18"/>
    <w:rsid w:val="000C480E"/>
    <w:rsid w:val="00C2055F"/>
    <w:rsid w:val="775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360" w:lineRule="auto"/>
    </w:pPr>
    <w:rPr>
      <w:rFonts w:eastAsia="仿宋_GB2312"/>
      <w:sz w:val="28"/>
    </w:rPr>
  </w:style>
  <w:style w:type="paragraph" w:styleId="a4">
    <w:name w:val="Body Text First Indent"/>
    <w:basedOn w:val="a3"/>
    <w:next w:val="a"/>
    <w:pPr>
      <w:spacing w:after="120" w:line="240" w:lineRule="auto"/>
      <w:ind w:firstLineChars="1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C2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055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2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055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360" w:lineRule="auto"/>
    </w:pPr>
    <w:rPr>
      <w:rFonts w:eastAsia="仿宋_GB2312"/>
      <w:sz w:val="28"/>
    </w:rPr>
  </w:style>
  <w:style w:type="paragraph" w:styleId="a4">
    <w:name w:val="Body Text First Indent"/>
    <w:basedOn w:val="a3"/>
    <w:next w:val="a"/>
    <w:pPr>
      <w:spacing w:after="120" w:line="240" w:lineRule="auto"/>
      <w:ind w:firstLineChars="1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C2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055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2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05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疯趣味</dc:creator>
  <cp:lastModifiedBy>单华奇</cp:lastModifiedBy>
  <cp:revision>2</cp:revision>
  <dcterms:created xsi:type="dcterms:W3CDTF">2023-04-26T06:00:00Z</dcterms:created>
  <dcterms:modified xsi:type="dcterms:W3CDTF">2023-04-26T06:00:00Z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85C067F1E47142439B326F6B9D7D51E3_11</vt:lpwstr>
  </property>
</Properties>
</file>